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E44DFE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0F75A6">
        <w:rPr>
          <w:b/>
          <w:i/>
          <w:noProof/>
          <w:sz w:val="28"/>
          <w:lang w:eastAsia="zh-CN"/>
        </w:rPr>
        <w:t>8296</w:t>
      </w:r>
      <w:bookmarkStart w:id="0" w:name="_GoBack"/>
      <w:bookmarkEnd w:id="0"/>
    </w:p>
    <w:p w:rsidR="00247407" w:rsidRDefault="00E44DFE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Gothenburg, Sweden, 23-27 August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595A2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0F75A6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E44DF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E44DFE">
              <w:rPr>
                <w:b/>
                <w:noProof/>
                <w:sz w:val="32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9053CF" w:rsidP="00CF1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AB088A">
              <w:rPr>
                <w:noProof/>
              </w:rPr>
              <w:t>NRS</w:t>
            </w:r>
            <w:r w:rsidR="00CF152E">
              <w:rPr>
                <w:noProof/>
              </w:rPr>
              <w:t>RQ applicability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F1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56EE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F146F" w:rsidP="009E2E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NB_Io</w:t>
            </w:r>
            <w:r w:rsidR="009053CF">
              <w:rPr>
                <w:rFonts w:cs="Arial"/>
              </w:rPr>
              <w:t>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9053CF">
              <w:rPr>
                <w:rFonts w:hint="eastAsia"/>
                <w:noProof/>
                <w:lang w:eastAsia="zh-CN"/>
              </w:rPr>
              <w:t>8-2</w:t>
            </w:r>
            <w:r w:rsidR="00A9349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A12E7F" w:rsidP="00A12E7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F59" w:rsidRPr="0031523A" w:rsidRDefault="00CF152E" w:rsidP="00CF152E">
            <w:pPr>
              <w:pStyle w:val="CRCoverPage"/>
              <w:spacing w:after="0"/>
              <w:rPr>
                <w:noProof/>
              </w:rPr>
            </w:pPr>
            <w:r w:rsidRPr="00181125">
              <w:rPr>
                <w:rFonts w:cs="Arial"/>
                <w:lang w:eastAsia="zh-CN"/>
              </w:rPr>
              <w:t xml:space="preserve">RAN4 has agreed to introduce requirements for inter-frequency NRSRQ for NB-IoT and the </w:t>
            </w:r>
            <w:r w:rsidRPr="00181125">
              <w:rPr>
                <w:rFonts w:cs="Arial" w:hint="eastAsia"/>
                <w:lang w:eastAsia="zh-CN"/>
              </w:rPr>
              <w:t>applicability of RRC_IDLE inter-frequency shall be introduced for NRSRQ measurement</w:t>
            </w:r>
            <w:r w:rsidR="00D51415">
              <w:rPr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E04BA5" w:rsidRDefault="00CF152E" w:rsidP="00CF152E">
            <w:pPr>
              <w:pStyle w:val="CRCoverPage"/>
              <w:spacing w:after="0"/>
              <w:rPr>
                <w:b/>
              </w:rPr>
            </w:pPr>
            <w:r>
              <w:rPr>
                <w:noProof/>
                <w:lang w:eastAsia="zh-CN"/>
              </w:rPr>
              <w:t>State that NRSRQ is applicable for RRC_IDLE inter-frequency</w:t>
            </w:r>
            <w:r w:rsidR="00E04BA5">
              <w:rPr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A93492" w:rsidP="00A934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RAN4 agreement is not implemented in specification.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B27464" w:rsidP="0009173B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5.1.2</w:t>
            </w:r>
            <w:r w:rsidR="00A93492">
              <w:rPr>
                <w:rFonts w:hint="eastAsia"/>
                <w:noProof/>
                <w:color w:val="000000"/>
                <w:lang w:eastAsia="zh-CN"/>
              </w:rPr>
              <w:t>7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A93492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F2638" w:rsidRDefault="009F2638" w:rsidP="00247407">
      <w:pPr>
        <w:rPr>
          <w:noProof/>
          <w:lang w:eastAsia="zh-CN"/>
        </w:rPr>
        <w:sectPr w:rsidR="009F263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773E" w:rsidRPr="0003773E" w:rsidRDefault="0003773E" w:rsidP="0003773E">
      <w:pPr>
        <w:keepNext/>
        <w:keepLines/>
        <w:spacing w:before="120"/>
        <w:ind w:left="1134" w:hanging="1134"/>
        <w:jc w:val="center"/>
        <w:outlineLvl w:val="2"/>
        <w:rPr>
          <w:rFonts w:ascii="Cambria" w:eastAsia="Times New Roman" w:hAnsi="Cambria"/>
          <w:b/>
          <w:color w:val="FF0000"/>
          <w:sz w:val="40"/>
          <w:szCs w:val="40"/>
        </w:rPr>
      </w:pPr>
      <w:bookmarkStart w:id="3" w:name="_Toc453597117"/>
      <w:r w:rsidRPr="0003773E">
        <w:rPr>
          <w:rFonts w:ascii="Cambria" w:eastAsia="Times New Roman" w:hAnsi="Cambria"/>
          <w:b/>
          <w:color w:val="FF0000"/>
          <w:sz w:val="40"/>
          <w:szCs w:val="40"/>
        </w:rPr>
        <w:lastRenderedPageBreak/>
        <w:t>&lt;Unchanged parts are omitted&gt;</w:t>
      </w:r>
    </w:p>
    <w:p w:rsidR="009F2638" w:rsidRPr="009F2638" w:rsidRDefault="009F2638" w:rsidP="009F263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F2638">
        <w:rPr>
          <w:rFonts w:ascii="Arial" w:eastAsia="Times New Roman" w:hAnsi="Arial"/>
          <w:sz w:val="28"/>
        </w:rPr>
        <w:t>5.1.2</w:t>
      </w:r>
      <w:r w:rsidR="00CF152E">
        <w:rPr>
          <w:rFonts w:ascii="Arial" w:eastAsia="Times New Roman" w:hAnsi="Arial"/>
          <w:sz w:val="28"/>
        </w:rPr>
        <w:t>7</w:t>
      </w:r>
      <w:r w:rsidRPr="009F2638">
        <w:rPr>
          <w:rFonts w:ascii="Arial" w:eastAsia="Times New Roman" w:hAnsi="Arial"/>
          <w:sz w:val="28"/>
        </w:rPr>
        <w:tab/>
        <w:t xml:space="preserve">Narrowband Reference Signal Received </w:t>
      </w:r>
      <w:r w:rsidR="00CF152E">
        <w:rPr>
          <w:rFonts w:ascii="Arial" w:eastAsia="Times New Roman" w:hAnsi="Arial"/>
          <w:sz w:val="28"/>
        </w:rPr>
        <w:t>Quality (NRSRQ</w:t>
      </w:r>
      <w:r w:rsidRPr="009F2638">
        <w:rPr>
          <w:rFonts w:ascii="Arial" w:eastAsia="Times New Roman" w:hAnsi="Arial"/>
          <w:sz w:val="28"/>
        </w:rPr>
        <w:t>)</w:t>
      </w:r>
      <w:bookmarkEnd w:id="3"/>
    </w:p>
    <w:p w:rsidR="009F2638" w:rsidRPr="009F2638" w:rsidRDefault="009F2638" w:rsidP="009F263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CF152E" w:rsidRPr="00CF152E" w:rsidTr="00C312CD">
        <w:trPr>
          <w:cantSplit/>
        </w:trPr>
        <w:tc>
          <w:tcPr>
            <w:tcW w:w="1951" w:type="dxa"/>
          </w:tcPr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CF152E">
              <w:rPr>
                <w:rFonts w:ascii="Arial" w:eastAsia="Times New Roman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 xml:space="preserve">Narrowband Reference Signal Received Quality (NRSRQ) is defined as the ratio </w:t>
            </w:r>
            <w:r w:rsidRPr="00CF152E">
              <w:rPr>
                <w:rFonts w:ascii="Arial" w:eastAsia="Times New Roman" w:hAnsi="Arial" w:cs="Arial"/>
                <w:sz w:val="18"/>
              </w:rPr>
              <w:t>N</w:t>
            </w:r>
            <w:r w:rsidRPr="00CF152E">
              <w:rPr>
                <w:rFonts w:ascii="Arial" w:eastAsia="Times New Roman" w:hAnsi="Arial"/>
                <w:sz w:val="18"/>
              </w:rPr>
              <w:t>RSRP/NRSSI. The measurements in the numerator and denominator shall be made over the same set of resource blocks.</w:t>
            </w: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 xml:space="preserve">Narrowband Received Signal Strength Indicator (NRSSI), comprises the </w:t>
            </w:r>
            <w:r w:rsidRPr="00CF152E">
              <w:rPr>
                <w:rFonts w:ascii="Arial" w:eastAsia="Times New Roman" w:hAnsi="Arial"/>
                <w:sz w:val="18"/>
                <w:lang w:val="en-US"/>
              </w:rPr>
              <w:t xml:space="preserve">linear average of the </w:t>
            </w:r>
            <w:r w:rsidRPr="00CF152E">
              <w:rPr>
                <w:rFonts w:ascii="Arial" w:eastAsia="Times New Roman" w:hAnsi="Arial"/>
                <w:sz w:val="18"/>
              </w:rPr>
              <w:t xml:space="preserve">total received power </w:t>
            </w:r>
            <w:r w:rsidRPr="00CF152E">
              <w:rPr>
                <w:rFonts w:ascii="Arial" w:eastAsia="Times New Roman" w:hAnsi="Arial"/>
                <w:sz w:val="18"/>
                <w:lang w:val="en-US"/>
              </w:rPr>
              <w:t xml:space="preserve">(in [W]) </w:t>
            </w:r>
            <w:r w:rsidRPr="00CF152E">
              <w:rPr>
                <w:rFonts w:ascii="Arial" w:eastAsia="Times New Roman" w:hAnsi="Arial"/>
                <w:sz w:val="18"/>
              </w:rPr>
              <w:t xml:space="preserve">observed </w:t>
            </w:r>
            <w:r w:rsidRPr="00CF152E">
              <w:rPr>
                <w:rFonts w:ascii="Arial" w:eastAsia="Times New Roman" w:hAnsi="Arial"/>
                <w:sz w:val="18"/>
                <w:lang w:val="en-US"/>
              </w:rPr>
              <w:t xml:space="preserve">OFDM symbols of measurement subframes, </w:t>
            </w:r>
            <w:r w:rsidRPr="00CF152E">
              <w:rPr>
                <w:rFonts w:ascii="Arial" w:eastAsia="Times New Roman" w:hAnsi="Arial"/>
                <w:sz w:val="18"/>
              </w:rPr>
              <w:t xml:space="preserve">in the measurement bandwidth by the UE from all sources, including co-channel serving and non-serving cells, adjacent channel interference, thermal noise etc. </w:t>
            </w: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 xml:space="preserve">NRSSI is measured from all OFDM symbols of measurement subframes. </w:t>
            </w: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>The reference point for the N</w:t>
            </w:r>
            <w:r w:rsidRPr="00CF152E">
              <w:rPr>
                <w:rFonts w:ascii="Arial" w:eastAsia="Times New Roman" w:hAnsi="Arial" w:hint="eastAsia"/>
                <w:sz w:val="18"/>
                <w:lang w:eastAsia="zh-CN"/>
              </w:rPr>
              <w:t>RSRQ</w:t>
            </w:r>
            <w:r w:rsidRPr="00CF152E">
              <w:rPr>
                <w:rFonts w:ascii="Arial" w:eastAsia="Times New Roman" w:hAnsi="Arial"/>
                <w:sz w:val="18"/>
              </w:rPr>
              <w:t xml:space="preserve"> shall be the antenna connector of the UE.</w:t>
            </w:r>
          </w:p>
        </w:tc>
      </w:tr>
      <w:tr w:rsidR="00CF152E" w:rsidRPr="00CF152E" w:rsidTr="00C312CD">
        <w:trPr>
          <w:cantSplit/>
        </w:trPr>
        <w:tc>
          <w:tcPr>
            <w:tcW w:w="1951" w:type="dxa"/>
          </w:tcPr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CF152E">
              <w:rPr>
                <w:rFonts w:ascii="Arial" w:eastAsia="Times New Roman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CF152E" w:rsidRDefault="00CF152E" w:rsidP="00CF152E">
            <w:pPr>
              <w:keepNext/>
              <w:keepLines/>
              <w:spacing w:after="0"/>
              <w:rPr>
                <w:ins w:id="4" w:author="Huawei" w:date="2016-08-24T11:24:00Z"/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>RRC_IDLE intra-frequency,</w:t>
            </w: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ins w:id="5" w:author="Huawei" w:date="2016-08-24T11:24:00Z">
              <w:r>
                <w:rPr>
                  <w:rFonts w:ascii="Arial" w:eastAsia="Times New Roman" w:hAnsi="Arial"/>
                  <w:sz w:val="18"/>
                </w:rPr>
                <w:t>RRC_IDLE inter-frequency</w:t>
              </w:r>
            </w:ins>
          </w:p>
        </w:tc>
      </w:tr>
    </w:tbl>
    <w:p w:rsidR="00180574" w:rsidRDefault="00180574" w:rsidP="00180574">
      <w:pPr>
        <w:rPr>
          <w:lang w:eastAsia="zh-CN"/>
        </w:rPr>
      </w:pPr>
    </w:p>
    <w:p w:rsidR="0003773E" w:rsidRPr="0003773E" w:rsidRDefault="0003773E" w:rsidP="0003773E">
      <w:pPr>
        <w:jc w:val="center"/>
        <w:rPr>
          <w:rFonts w:ascii="Cambria" w:hAnsi="Cambria"/>
          <w:b/>
          <w:color w:val="FF0000"/>
          <w:sz w:val="40"/>
          <w:szCs w:val="40"/>
          <w:lang w:eastAsia="zh-CN"/>
        </w:rPr>
      </w:pPr>
      <w:r w:rsidRPr="0003773E">
        <w:rPr>
          <w:rFonts w:ascii="Cambria" w:hAnsi="Cambria"/>
          <w:b/>
          <w:color w:val="FF0000"/>
          <w:sz w:val="40"/>
          <w:szCs w:val="40"/>
          <w:lang w:eastAsia="zh-CN"/>
        </w:rPr>
        <w:t>&lt;Unchanged parts are omitted&gt;</w:t>
      </w:r>
    </w:p>
    <w:sectPr w:rsidR="0003773E" w:rsidRPr="0003773E" w:rsidSect="001805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BD5" w:rsidRDefault="00825BD5">
      <w:r>
        <w:separator/>
      </w:r>
    </w:p>
  </w:endnote>
  <w:endnote w:type="continuationSeparator" w:id="0">
    <w:p w:rsidR="00825BD5" w:rsidRDefault="0082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BD5" w:rsidRDefault="00825BD5">
      <w:r>
        <w:separator/>
      </w:r>
    </w:p>
  </w:footnote>
  <w:footnote w:type="continuationSeparator" w:id="0">
    <w:p w:rsidR="00825BD5" w:rsidRDefault="00825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5E1A8D">
      <w:fldChar w:fldCharType="begin"/>
    </w:r>
    <w:r w:rsidR="005E1A8D">
      <w:instrText>PAGE</w:instrText>
    </w:r>
    <w:r w:rsidR="005E1A8D">
      <w:fldChar w:fldCharType="separate"/>
    </w:r>
    <w:r>
      <w:rPr>
        <w:noProof/>
      </w:rPr>
      <w:t>1</w:t>
    </w:r>
    <w:r w:rsidR="005E1A8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D60B74" w:rsidRDefault="00023246" w:rsidP="00D60B7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0C0C4AFE"/>
    <w:multiLevelType w:val="hybridMultilevel"/>
    <w:tmpl w:val="EAEC2832"/>
    <w:lvl w:ilvl="0" w:tplc="CD42DCB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02F55D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3"/>
  </w:num>
  <w:num w:numId="11">
    <w:abstractNumId w:val="3"/>
  </w:num>
  <w:num w:numId="12">
    <w:abstractNumId w:val="3"/>
  </w:num>
  <w:num w:numId="13">
    <w:abstractNumId w:val="5"/>
  </w:num>
  <w:num w:numId="14">
    <w:abstractNumId w:val="6"/>
  </w:num>
  <w:num w:numId="15">
    <w:abstractNumId w:val="0"/>
  </w:num>
  <w:num w:numId="16">
    <w:abstractNumId w:val="4"/>
  </w:num>
  <w:num w:numId="17">
    <w:abstractNumId w:val="10"/>
  </w:num>
  <w:num w:numId="18">
    <w:abstractNumId w:val="10"/>
  </w:num>
  <w:num w:numId="19">
    <w:abstractNumId w:val="10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0"/>
  </w:num>
  <w:num w:numId="25">
    <w:abstractNumId w:val="10"/>
  </w:num>
  <w:num w:numId="26">
    <w:abstractNumId w:val="14"/>
  </w:num>
  <w:num w:numId="27">
    <w:abstractNumId w:val="14"/>
  </w:num>
  <w:num w:numId="28">
    <w:abstractNumId w:val="14"/>
  </w:num>
  <w:num w:numId="29">
    <w:abstractNumId w:val="1"/>
  </w:num>
  <w:num w:numId="30">
    <w:abstractNumId w:val="10"/>
  </w:num>
  <w:num w:numId="31">
    <w:abstractNumId w:val="10"/>
  </w:num>
  <w:num w:numId="32">
    <w:abstractNumId w:val="14"/>
  </w:num>
  <w:num w:numId="33">
    <w:abstractNumId w:val="12"/>
  </w:num>
  <w:num w:numId="34">
    <w:abstractNumId w:val="12"/>
  </w:num>
  <w:num w:numId="35">
    <w:abstractNumId w:val="12"/>
  </w:num>
  <w:num w:numId="36">
    <w:abstractNumId w:val="7"/>
  </w:num>
  <w:num w:numId="37">
    <w:abstractNumId w:val="11"/>
  </w:num>
  <w:num w:numId="38">
    <w:abstractNumId w:val="9"/>
  </w:num>
  <w:num w:numId="3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017E5"/>
    <w:rsid w:val="00023246"/>
    <w:rsid w:val="000318CF"/>
    <w:rsid w:val="00033528"/>
    <w:rsid w:val="0003773E"/>
    <w:rsid w:val="00054CBA"/>
    <w:rsid w:val="00061671"/>
    <w:rsid w:val="00066BB7"/>
    <w:rsid w:val="00067ED3"/>
    <w:rsid w:val="00075F3A"/>
    <w:rsid w:val="00083E38"/>
    <w:rsid w:val="0009173B"/>
    <w:rsid w:val="000A4ABC"/>
    <w:rsid w:val="000B641C"/>
    <w:rsid w:val="000C41AA"/>
    <w:rsid w:val="000C4921"/>
    <w:rsid w:val="000D23DE"/>
    <w:rsid w:val="000D5216"/>
    <w:rsid w:val="000D630D"/>
    <w:rsid w:val="000D667C"/>
    <w:rsid w:val="000E2BA3"/>
    <w:rsid w:val="000E3334"/>
    <w:rsid w:val="000F4621"/>
    <w:rsid w:val="000F4ABD"/>
    <w:rsid w:val="000F75A6"/>
    <w:rsid w:val="00101702"/>
    <w:rsid w:val="00105A9C"/>
    <w:rsid w:val="001179CE"/>
    <w:rsid w:val="00125540"/>
    <w:rsid w:val="00130E35"/>
    <w:rsid w:val="00133938"/>
    <w:rsid w:val="00134CF1"/>
    <w:rsid w:val="00136720"/>
    <w:rsid w:val="00141203"/>
    <w:rsid w:val="0015198F"/>
    <w:rsid w:val="00160916"/>
    <w:rsid w:val="00163397"/>
    <w:rsid w:val="00166F59"/>
    <w:rsid w:val="00171168"/>
    <w:rsid w:val="00175949"/>
    <w:rsid w:val="0017657C"/>
    <w:rsid w:val="001766FB"/>
    <w:rsid w:val="00180574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099C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C73E9"/>
    <w:rsid w:val="002D30EA"/>
    <w:rsid w:val="002D492C"/>
    <w:rsid w:val="002E7EFD"/>
    <w:rsid w:val="002F146F"/>
    <w:rsid w:val="002F16E5"/>
    <w:rsid w:val="002F4623"/>
    <w:rsid w:val="002F51D1"/>
    <w:rsid w:val="002F6297"/>
    <w:rsid w:val="0030034D"/>
    <w:rsid w:val="00300711"/>
    <w:rsid w:val="00303AE5"/>
    <w:rsid w:val="00306F7B"/>
    <w:rsid w:val="00312EE5"/>
    <w:rsid w:val="003141A9"/>
    <w:rsid w:val="00322193"/>
    <w:rsid w:val="00322C25"/>
    <w:rsid w:val="0032593C"/>
    <w:rsid w:val="00325E3C"/>
    <w:rsid w:val="00330083"/>
    <w:rsid w:val="00334CFF"/>
    <w:rsid w:val="00340E66"/>
    <w:rsid w:val="00344731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95A21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56EED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27C1"/>
    <w:rsid w:val="00564EBA"/>
    <w:rsid w:val="00566D61"/>
    <w:rsid w:val="00570F5D"/>
    <w:rsid w:val="0057124B"/>
    <w:rsid w:val="00582681"/>
    <w:rsid w:val="005845F0"/>
    <w:rsid w:val="00585D23"/>
    <w:rsid w:val="005873C4"/>
    <w:rsid w:val="00591A59"/>
    <w:rsid w:val="00595A21"/>
    <w:rsid w:val="005A65A5"/>
    <w:rsid w:val="005A6999"/>
    <w:rsid w:val="005B38DF"/>
    <w:rsid w:val="005B4BA9"/>
    <w:rsid w:val="005C46E4"/>
    <w:rsid w:val="005D0130"/>
    <w:rsid w:val="005D1CDE"/>
    <w:rsid w:val="005E0B8C"/>
    <w:rsid w:val="005E1A8D"/>
    <w:rsid w:val="005E6C00"/>
    <w:rsid w:val="005F5298"/>
    <w:rsid w:val="00601CEF"/>
    <w:rsid w:val="00603B8B"/>
    <w:rsid w:val="006051C1"/>
    <w:rsid w:val="0060597E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91912"/>
    <w:rsid w:val="0069595B"/>
    <w:rsid w:val="006A1614"/>
    <w:rsid w:val="006A404F"/>
    <w:rsid w:val="006B15A0"/>
    <w:rsid w:val="006B3C3A"/>
    <w:rsid w:val="006D44BA"/>
    <w:rsid w:val="006D5E5A"/>
    <w:rsid w:val="006D713B"/>
    <w:rsid w:val="006F5715"/>
    <w:rsid w:val="006F7C56"/>
    <w:rsid w:val="007026D0"/>
    <w:rsid w:val="00704898"/>
    <w:rsid w:val="00705279"/>
    <w:rsid w:val="00707D05"/>
    <w:rsid w:val="0071051A"/>
    <w:rsid w:val="007144FF"/>
    <w:rsid w:val="0071500B"/>
    <w:rsid w:val="00721216"/>
    <w:rsid w:val="007259D7"/>
    <w:rsid w:val="007317AE"/>
    <w:rsid w:val="007326AB"/>
    <w:rsid w:val="00737808"/>
    <w:rsid w:val="00742099"/>
    <w:rsid w:val="007422B0"/>
    <w:rsid w:val="00742454"/>
    <w:rsid w:val="007446BC"/>
    <w:rsid w:val="00750F88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C5407"/>
    <w:rsid w:val="007D093A"/>
    <w:rsid w:val="007E74E1"/>
    <w:rsid w:val="007F63DD"/>
    <w:rsid w:val="0080195B"/>
    <w:rsid w:val="00804888"/>
    <w:rsid w:val="008150BB"/>
    <w:rsid w:val="0082489C"/>
    <w:rsid w:val="00825292"/>
    <w:rsid w:val="00825BD5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A61DA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053CF"/>
    <w:rsid w:val="00911DD3"/>
    <w:rsid w:val="00915105"/>
    <w:rsid w:val="0091655A"/>
    <w:rsid w:val="009247C1"/>
    <w:rsid w:val="00925715"/>
    <w:rsid w:val="0093336C"/>
    <w:rsid w:val="00934EEA"/>
    <w:rsid w:val="0093713F"/>
    <w:rsid w:val="00941209"/>
    <w:rsid w:val="00941C36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0FB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2638"/>
    <w:rsid w:val="009F3B84"/>
    <w:rsid w:val="009F3C5C"/>
    <w:rsid w:val="009F5825"/>
    <w:rsid w:val="00A01706"/>
    <w:rsid w:val="00A11965"/>
    <w:rsid w:val="00A12291"/>
    <w:rsid w:val="00A12E7F"/>
    <w:rsid w:val="00A15978"/>
    <w:rsid w:val="00A17B2C"/>
    <w:rsid w:val="00A2286A"/>
    <w:rsid w:val="00A23533"/>
    <w:rsid w:val="00A24D84"/>
    <w:rsid w:val="00A406D1"/>
    <w:rsid w:val="00A45060"/>
    <w:rsid w:val="00A50FC2"/>
    <w:rsid w:val="00A54871"/>
    <w:rsid w:val="00A5617C"/>
    <w:rsid w:val="00A71081"/>
    <w:rsid w:val="00A71BB9"/>
    <w:rsid w:val="00A734B0"/>
    <w:rsid w:val="00A74879"/>
    <w:rsid w:val="00A74DDF"/>
    <w:rsid w:val="00A8054C"/>
    <w:rsid w:val="00A91DE3"/>
    <w:rsid w:val="00A93492"/>
    <w:rsid w:val="00A9516C"/>
    <w:rsid w:val="00A96BCC"/>
    <w:rsid w:val="00AA31CE"/>
    <w:rsid w:val="00AB088A"/>
    <w:rsid w:val="00AB2D4B"/>
    <w:rsid w:val="00AD2104"/>
    <w:rsid w:val="00AE3D63"/>
    <w:rsid w:val="00AE69BC"/>
    <w:rsid w:val="00B01C5B"/>
    <w:rsid w:val="00B06265"/>
    <w:rsid w:val="00B0799B"/>
    <w:rsid w:val="00B13DD6"/>
    <w:rsid w:val="00B27464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474F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152E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243EC"/>
    <w:rsid w:val="00D30653"/>
    <w:rsid w:val="00D320E2"/>
    <w:rsid w:val="00D41C01"/>
    <w:rsid w:val="00D51415"/>
    <w:rsid w:val="00D51779"/>
    <w:rsid w:val="00D60B37"/>
    <w:rsid w:val="00D60B74"/>
    <w:rsid w:val="00D6329E"/>
    <w:rsid w:val="00D70526"/>
    <w:rsid w:val="00D70D38"/>
    <w:rsid w:val="00D73CD0"/>
    <w:rsid w:val="00D76054"/>
    <w:rsid w:val="00D76497"/>
    <w:rsid w:val="00D90783"/>
    <w:rsid w:val="00D90DF5"/>
    <w:rsid w:val="00DA60ED"/>
    <w:rsid w:val="00DC1A70"/>
    <w:rsid w:val="00DC2909"/>
    <w:rsid w:val="00DC53CC"/>
    <w:rsid w:val="00DC6E78"/>
    <w:rsid w:val="00DC6FAB"/>
    <w:rsid w:val="00DD0F62"/>
    <w:rsid w:val="00DD25D1"/>
    <w:rsid w:val="00DD471F"/>
    <w:rsid w:val="00DD5F4A"/>
    <w:rsid w:val="00DD74D5"/>
    <w:rsid w:val="00DE1A41"/>
    <w:rsid w:val="00DE4D45"/>
    <w:rsid w:val="00DF1403"/>
    <w:rsid w:val="00DF2698"/>
    <w:rsid w:val="00DF638F"/>
    <w:rsid w:val="00E04BA5"/>
    <w:rsid w:val="00E138C7"/>
    <w:rsid w:val="00E2206E"/>
    <w:rsid w:val="00E240D2"/>
    <w:rsid w:val="00E25953"/>
    <w:rsid w:val="00E32B2B"/>
    <w:rsid w:val="00E400E4"/>
    <w:rsid w:val="00E44DFE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60DC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EF4A9B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3F3"/>
    <w:rsid w:val="00F96F7B"/>
    <w:rsid w:val="00FB708B"/>
    <w:rsid w:val="00FC603F"/>
    <w:rsid w:val="00FC7567"/>
    <w:rsid w:val="00FD0D3B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223980-6B94-40A1-8D8A-2F63FEA9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rsid w:val="00983392"/>
    <w:pPr>
      <w:ind w:left="568" w:firstLineChars="0" w:hanging="284"/>
      <w:contextualSpacing w:val="0"/>
    </w:pPr>
    <w:rPr>
      <w:rFonts w:eastAsiaTheme="minorEastAsia"/>
    </w:r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rsid w:val="00DC6E7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AL">
    <w:name w:val="TAL"/>
    <w:basedOn w:val="Normal"/>
    <w:link w:val="TALChar"/>
    <w:rsid w:val="00595A21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595A21"/>
    <w:rPr>
      <w:rFonts w:ascii="Arial" w:eastAsia="Times New Roman" w:hAnsi="Arial"/>
      <w:sz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1805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80574"/>
  </w:style>
  <w:style w:type="character" w:customStyle="1" w:styleId="CommentTextChar">
    <w:name w:val="Comment Text Char"/>
    <w:basedOn w:val="DefaultParagraphFont"/>
    <w:link w:val="CommentText"/>
    <w:semiHidden/>
    <w:rsid w:val="0018057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0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057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0C62E-9BC0-422E-AE50-104D7C52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11</cp:revision>
  <dcterms:created xsi:type="dcterms:W3CDTF">2016-08-10T12:48:00Z</dcterms:created>
  <dcterms:modified xsi:type="dcterms:W3CDTF">2016-08-24T15:49:00Z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(3)dd345hx17eaItYaz40UWggYcWLmqoMDXDjDJgvBjiN6+Fyjov+tvut+bgrhlv7v6nJCPXtfK
DAOthhSrU/UznvgHgjH5e291E07BxkAaWFJ4f69e+xTQS2IvnsULPFHwxYpqj+s0ppP83Rkr
u8iWmYz2kdzySdflm2idlRHCutXv7hSyv7gC/SmfE2FfgC4aM82x0vGm0ErQcbA+OkaeHDje
7QRGdmt1HtWQd4KOq1</vt:lpwstr>
  </property>
  <property fmtid="{D5CDD505-2E9C-101B-9397-08002B2CF9AE}" pid="3" name="_2015_ms_pID_7253431">
    <vt:lpwstr>Gmna43etX9G+LNMUq0kr4+HDeX8fLcFpW9JHzGwjTJ0SJu3HaiRVVq
pN9ppvQPJleFLyhSwDo588WxrxrCyZkQeQq9ytOrjroBX3AJpr0TJhW8c7SE0rGlJNmBN+lY
ZTc0IdYOc/lWVBh59Bm7jf0K+tZmN5KW4D9CGkoaOl9+mQohzCcPSeyhyfWd3YDqhuV1jcsv
Nu0ewpYvvwv8y6HDKxxO4vfFu5Ecwe48kwXh</vt:lpwstr>
  </property>
  <property fmtid="{D5CDD505-2E9C-101B-9397-08002B2CF9AE}" pid="4" name="_2015_ms_pID_7253432">
    <vt:lpwstr>xW+ZR4jk/5ovqhM6/6KGA//t1dOvp1v36OBk
cq+/1RH6ryCQjWbNyNfOQBfPgT0C5E8bt5Q1/qFtLNZaxMG0N2QdFxm3GhcsTQ+mYTooAYPm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1472052713</vt:lpwstr>
  </property>
</Properties>
</file>